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1A2" w:rsidRPr="00731D5B" w:rsidRDefault="00F311A2" w:rsidP="002C607E">
      <w:pPr>
        <w:pStyle w:val="2"/>
        <w:spacing w:before="0" w:after="0"/>
        <w:ind w:firstLine="567"/>
        <w:jc w:val="right"/>
        <w:rPr>
          <w:rFonts w:ascii="Times New Roman" w:hAnsi="Times New Roman"/>
          <w:i w:val="0"/>
          <w:sz w:val="24"/>
          <w:szCs w:val="24"/>
        </w:rPr>
      </w:pPr>
      <w:r w:rsidRPr="00731D5B">
        <w:rPr>
          <w:rFonts w:ascii="Times New Roman" w:hAnsi="Times New Roman"/>
          <w:i w:val="0"/>
          <w:sz w:val="24"/>
          <w:szCs w:val="24"/>
        </w:rPr>
        <w:t xml:space="preserve">Приложение </w:t>
      </w:r>
      <w:r w:rsidR="0097641E" w:rsidRPr="00731D5B">
        <w:rPr>
          <w:rFonts w:ascii="Times New Roman" w:hAnsi="Times New Roman"/>
          <w:i w:val="0"/>
          <w:sz w:val="24"/>
          <w:szCs w:val="24"/>
        </w:rPr>
        <w:t>№ 4</w:t>
      </w:r>
      <w:r w:rsidR="00340D13" w:rsidRPr="00731D5B">
        <w:rPr>
          <w:rFonts w:ascii="Times New Roman" w:hAnsi="Times New Roman"/>
          <w:i w:val="0"/>
          <w:sz w:val="24"/>
          <w:szCs w:val="24"/>
        </w:rPr>
        <w:t xml:space="preserve"> </w:t>
      </w:r>
    </w:p>
    <w:p w:rsidR="00F311A2" w:rsidRPr="00731D5B" w:rsidRDefault="00F311A2" w:rsidP="00EF3F28">
      <w:pPr>
        <w:spacing w:after="0" w:line="240" w:lineRule="auto"/>
        <w:jc w:val="right"/>
        <w:rPr>
          <w:rFonts w:ascii="Times New Roman" w:hAnsi="Times New Roman" w:cs="Times New Roman"/>
          <w:sz w:val="24"/>
          <w:szCs w:val="24"/>
        </w:rPr>
      </w:pPr>
    </w:p>
    <w:p w:rsidR="00EA3810" w:rsidRPr="00731D5B" w:rsidRDefault="00EA3810" w:rsidP="00EF3F28">
      <w:pPr>
        <w:pStyle w:val="2"/>
        <w:spacing w:before="0" w:after="0"/>
        <w:ind w:firstLine="567"/>
        <w:jc w:val="center"/>
        <w:rPr>
          <w:rFonts w:ascii="Times New Roman" w:hAnsi="Times New Roman"/>
          <w:i w:val="0"/>
          <w:sz w:val="24"/>
          <w:szCs w:val="24"/>
        </w:rPr>
      </w:pPr>
      <w:r w:rsidRPr="00731D5B">
        <w:rPr>
          <w:rFonts w:ascii="Times New Roman" w:hAnsi="Times New Roman"/>
          <w:i w:val="0"/>
          <w:sz w:val="24"/>
          <w:szCs w:val="24"/>
        </w:rPr>
        <w:t>1.</w:t>
      </w:r>
      <w:r w:rsidRPr="00731D5B">
        <w:rPr>
          <w:rFonts w:ascii="Times New Roman" w:hAnsi="Times New Roman"/>
          <w:b w:val="0"/>
          <w:sz w:val="24"/>
          <w:szCs w:val="24"/>
        </w:rPr>
        <w:t xml:space="preserve"> </w:t>
      </w:r>
      <w:r w:rsidRPr="00731D5B">
        <w:rPr>
          <w:rFonts w:ascii="Times New Roman" w:hAnsi="Times New Roman"/>
          <w:i w:val="0"/>
          <w:sz w:val="24"/>
          <w:szCs w:val="24"/>
        </w:rPr>
        <w:t>Требования, предъявляемые к участникам закупки.</w:t>
      </w:r>
    </w:p>
    <w:p w:rsidR="00EA3810" w:rsidRDefault="00EA3810" w:rsidP="00EF3F28">
      <w:pPr>
        <w:spacing w:after="0" w:line="240" w:lineRule="auto"/>
        <w:jc w:val="center"/>
        <w:rPr>
          <w:rFonts w:ascii="Times New Roman" w:hAnsi="Times New Roman" w:cs="Times New Roman"/>
          <w:b/>
          <w:sz w:val="24"/>
          <w:szCs w:val="24"/>
        </w:rPr>
      </w:pPr>
      <w:r w:rsidRPr="00731D5B">
        <w:rPr>
          <w:rFonts w:ascii="Times New Roman" w:hAnsi="Times New Roman" w:cs="Times New Roman"/>
          <w:b/>
          <w:sz w:val="24"/>
          <w:szCs w:val="24"/>
        </w:rPr>
        <w:t xml:space="preserve">1.1. Часть 1 статьи </w:t>
      </w:r>
      <w:r w:rsidRPr="00550F6D">
        <w:rPr>
          <w:rFonts w:ascii="Times New Roman" w:hAnsi="Times New Roman" w:cs="Times New Roman"/>
          <w:b/>
          <w:sz w:val="24"/>
          <w:szCs w:val="24"/>
        </w:rPr>
        <w:t>31</w:t>
      </w:r>
      <w:r w:rsidR="00550F6D" w:rsidRPr="00550F6D">
        <w:rPr>
          <w:rFonts w:ascii="Times New Roman" w:hAnsi="Times New Roman" w:cs="Times New Roman"/>
          <w:b/>
          <w:sz w:val="24"/>
          <w:szCs w:val="24"/>
        </w:rPr>
        <w:t xml:space="preserve"> Федерального з</w:t>
      </w:r>
      <w:r w:rsidR="008A79A4">
        <w:rPr>
          <w:rFonts w:ascii="Times New Roman" w:hAnsi="Times New Roman" w:cs="Times New Roman"/>
          <w:b/>
          <w:sz w:val="24"/>
          <w:szCs w:val="24"/>
        </w:rPr>
        <w:t xml:space="preserve">акона от 05 апреля  2013 г. №  44-ФЗ «О </w:t>
      </w:r>
      <w:r w:rsidR="00550F6D" w:rsidRPr="00550F6D">
        <w:rPr>
          <w:rFonts w:ascii="Times New Roman" w:hAnsi="Times New Roman" w:cs="Times New Roman"/>
          <w:b/>
          <w:sz w:val="24"/>
          <w:szCs w:val="24"/>
        </w:rPr>
        <w:t>контрактно</w:t>
      </w:r>
      <w:r w:rsidR="008A79A4">
        <w:rPr>
          <w:rFonts w:ascii="Times New Roman" w:hAnsi="Times New Roman" w:cs="Times New Roman"/>
          <w:b/>
          <w:sz w:val="24"/>
          <w:szCs w:val="24"/>
        </w:rPr>
        <w:t xml:space="preserve">й  системе в сфере  закупок </w:t>
      </w:r>
      <w:r w:rsidR="00550F6D" w:rsidRPr="00550F6D">
        <w:rPr>
          <w:rFonts w:ascii="Times New Roman" w:hAnsi="Times New Roman" w:cs="Times New Roman"/>
          <w:b/>
          <w:sz w:val="24"/>
          <w:szCs w:val="24"/>
        </w:rPr>
        <w:t>товаров, работ, услуг для обеспечения государственных и муниципальных нужд»</w:t>
      </w:r>
    </w:p>
    <w:p w:rsidR="00EF3F28" w:rsidRPr="00550F6D" w:rsidRDefault="00EF3F28" w:rsidP="00EF3F28">
      <w:pPr>
        <w:spacing w:after="0" w:line="240" w:lineRule="auto"/>
        <w:jc w:val="center"/>
        <w:rPr>
          <w:rFonts w:ascii="Times New Roman" w:hAnsi="Times New Roman" w:cs="Times New Roman"/>
          <w:b/>
          <w:sz w:val="24"/>
          <w:szCs w:val="24"/>
        </w:rPr>
      </w:pPr>
    </w:p>
    <w:p w:rsidR="000B56D8" w:rsidRPr="00731D5B" w:rsidRDefault="000B56D8" w:rsidP="000B56D8">
      <w:pPr>
        <w:tabs>
          <w:tab w:val="left" w:pos="142"/>
        </w:tabs>
        <w:spacing w:after="0" w:line="240" w:lineRule="auto"/>
        <w:ind w:firstLine="567"/>
        <w:jc w:val="both"/>
        <w:rPr>
          <w:rFonts w:ascii="Times New Roman" w:hAnsi="Times New Roman" w:cs="Times New Roman"/>
          <w:sz w:val="24"/>
          <w:szCs w:val="24"/>
        </w:rPr>
      </w:pPr>
      <w:r w:rsidRPr="000B56D8">
        <w:rPr>
          <w:rFonts w:ascii="Times New Roman" w:hAnsi="Times New Roman" w:cs="Times New Roman"/>
          <w:sz w:val="24"/>
          <w:szCs w:val="24"/>
        </w:rPr>
        <w:t>Единые требования к участникам закупки в соответствии с ч. 1 ст</w:t>
      </w:r>
      <w:r w:rsidR="00695711">
        <w:rPr>
          <w:rFonts w:ascii="Times New Roman" w:hAnsi="Times New Roman" w:cs="Times New Roman"/>
          <w:sz w:val="24"/>
          <w:szCs w:val="24"/>
        </w:rPr>
        <w:t xml:space="preserve">. 31 Федерального закона от  05 апреля 2013 г. </w:t>
      </w:r>
      <w:r w:rsidR="00C52425">
        <w:rPr>
          <w:rFonts w:ascii="Times New Roman" w:hAnsi="Times New Roman" w:cs="Times New Roman"/>
          <w:sz w:val="24"/>
          <w:szCs w:val="24"/>
        </w:rPr>
        <w:t xml:space="preserve">№ </w:t>
      </w:r>
      <w:r w:rsidR="00695711">
        <w:rPr>
          <w:rFonts w:ascii="Times New Roman" w:hAnsi="Times New Roman" w:cs="Times New Roman"/>
          <w:sz w:val="24"/>
          <w:szCs w:val="24"/>
        </w:rPr>
        <w:t>44-ФЗ «О контрактной системе в сфере закупок</w:t>
      </w:r>
      <w:r w:rsidRPr="000B56D8">
        <w:rPr>
          <w:rFonts w:ascii="Times New Roman" w:hAnsi="Times New Roman" w:cs="Times New Roman"/>
          <w:sz w:val="24"/>
          <w:szCs w:val="24"/>
        </w:rPr>
        <w:t xml:space="preserve"> товаров, работ, услуг для обеспечения государственных и муниципальных нужд» (далее - Федеральный закон от 05 апреля 2013 г. № 44-ФЗ):</w:t>
      </w:r>
    </w:p>
    <w:p w:rsidR="00A3129B" w:rsidRDefault="00E54FC2" w:rsidP="002C607E">
      <w:pPr>
        <w:tabs>
          <w:tab w:val="left" w:pos="142"/>
        </w:tabs>
        <w:spacing w:after="0" w:line="240" w:lineRule="auto"/>
        <w:ind w:firstLine="567"/>
        <w:jc w:val="both"/>
        <w:rPr>
          <w:rFonts w:ascii="Times New Roman" w:hAnsi="Times New Roman" w:cs="Times New Roman"/>
          <w:sz w:val="24"/>
          <w:szCs w:val="24"/>
        </w:rPr>
      </w:pPr>
      <w:r w:rsidRPr="00731D5B">
        <w:rPr>
          <w:rFonts w:ascii="Times New Roman" w:hAnsi="Times New Roman" w:cs="Times New Roman"/>
          <w:sz w:val="24"/>
          <w:szCs w:val="24"/>
        </w:rPr>
        <w:t xml:space="preserve">- </w:t>
      </w:r>
      <w:r w:rsidR="00015B5B" w:rsidRPr="00731D5B">
        <w:rPr>
          <w:rFonts w:ascii="Times New Roman" w:hAnsi="Times New Roman" w:cs="Times New Roman"/>
          <w:sz w:val="24"/>
          <w:szCs w:val="24"/>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r w:rsidR="008B4B64">
        <w:rPr>
          <w:rFonts w:ascii="Times New Roman" w:hAnsi="Times New Roman" w:cs="Times New Roman"/>
          <w:sz w:val="24"/>
          <w:szCs w:val="24"/>
        </w:rPr>
        <w:t>;</w:t>
      </w:r>
    </w:p>
    <w:p w:rsidR="00A3129B" w:rsidRPr="00731D5B" w:rsidRDefault="00674727" w:rsidP="002C607E">
      <w:pPr>
        <w:tabs>
          <w:tab w:val="left" w:pos="142"/>
        </w:tabs>
        <w:spacing w:after="0" w:line="240" w:lineRule="auto"/>
        <w:ind w:firstLine="567"/>
        <w:jc w:val="both"/>
        <w:rPr>
          <w:rFonts w:ascii="Times New Roman" w:hAnsi="Times New Roman" w:cs="Times New Roman"/>
          <w:b/>
          <w:sz w:val="24"/>
          <w:szCs w:val="24"/>
        </w:rPr>
      </w:pPr>
      <w:r w:rsidRPr="00731D5B">
        <w:rPr>
          <w:rFonts w:ascii="Times New Roman" w:hAnsi="Times New Roman" w:cs="Times New Roman"/>
          <w:sz w:val="24"/>
          <w:szCs w:val="24"/>
        </w:rPr>
        <w:t>-</w:t>
      </w:r>
      <w:r w:rsidR="00A3129B" w:rsidRPr="00731D5B">
        <w:rPr>
          <w:rFonts w:ascii="Times New Roman" w:hAnsi="Times New Roman" w:cs="Times New Roman"/>
          <w:sz w:val="24"/>
          <w:szCs w:val="24"/>
        </w:rPr>
        <w:t xml:space="preserve">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3D169D" w:rsidRDefault="00674727" w:rsidP="002C607E">
      <w:pPr>
        <w:tabs>
          <w:tab w:val="left" w:pos="142"/>
        </w:tabs>
        <w:spacing w:after="0" w:line="240" w:lineRule="auto"/>
        <w:ind w:firstLine="567"/>
        <w:jc w:val="both"/>
        <w:rPr>
          <w:rFonts w:ascii="Times New Roman" w:hAnsi="Times New Roman" w:cs="Times New Roman"/>
          <w:sz w:val="24"/>
          <w:szCs w:val="24"/>
        </w:rPr>
      </w:pPr>
      <w:r w:rsidRPr="00731D5B">
        <w:rPr>
          <w:rFonts w:ascii="Times New Roman" w:hAnsi="Times New Roman" w:cs="Times New Roman"/>
          <w:sz w:val="24"/>
          <w:szCs w:val="24"/>
        </w:rPr>
        <w:t>-</w:t>
      </w:r>
      <w:r w:rsidR="00A3129B" w:rsidRPr="00731D5B">
        <w:rPr>
          <w:rFonts w:ascii="Times New Roman" w:hAnsi="Times New Roman" w:cs="Times New Roman"/>
          <w:sz w:val="24"/>
          <w:szCs w:val="24"/>
        </w:rPr>
        <w:t xml:space="preserve"> неприостановление деятельности участника закупки в порядке, установленном </w:t>
      </w:r>
      <w:hyperlink r:id="rId6" w:history="1">
        <w:r w:rsidR="00A3129B" w:rsidRPr="00731D5B">
          <w:rPr>
            <w:rFonts w:ascii="Times New Roman" w:hAnsi="Times New Roman" w:cs="Times New Roman"/>
            <w:sz w:val="24"/>
            <w:szCs w:val="24"/>
          </w:rPr>
          <w:t>Кодексом</w:t>
        </w:r>
      </w:hyperlink>
      <w:r w:rsidR="00A3129B" w:rsidRPr="00731D5B">
        <w:rPr>
          <w:rFonts w:ascii="Times New Roman" w:hAnsi="Times New Roman" w:cs="Times New Roman"/>
          <w:sz w:val="24"/>
          <w:szCs w:val="24"/>
        </w:rPr>
        <w:t xml:space="preserve"> Российской Федерации об административных правонарушениях</w:t>
      </w:r>
      <w:r w:rsidR="00004D79">
        <w:rPr>
          <w:rFonts w:ascii="Times New Roman" w:hAnsi="Times New Roman" w:cs="Times New Roman"/>
          <w:sz w:val="24"/>
          <w:szCs w:val="24"/>
        </w:rPr>
        <w:t>;</w:t>
      </w:r>
      <w:r w:rsidR="00A3129B" w:rsidRPr="00731D5B">
        <w:rPr>
          <w:rFonts w:ascii="Times New Roman" w:hAnsi="Times New Roman" w:cs="Times New Roman"/>
          <w:sz w:val="24"/>
          <w:szCs w:val="24"/>
        </w:rPr>
        <w:t xml:space="preserve"> </w:t>
      </w:r>
    </w:p>
    <w:p w:rsidR="00A3129B" w:rsidRPr="00731D5B" w:rsidRDefault="00674727" w:rsidP="002C607E">
      <w:pPr>
        <w:tabs>
          <w:tab w:val="left" w:pos="142"/>
        </w:tabs>
        <w:spacing w:after="0" w:line="240" w:lineRule="auto"/>
        <w:ind w:firstLine="567"/>
        <w:jc w:val="both"/>
        <w:rPr>
          <w:rFonts w:ascii="Times New Roman" w:hAnsi="Times New Roman" w:cs="Times New Roman"/>
          <w:b/>
          <w:sz w:val="24"/>
          <w:szCs w:val="24"/>
        </w:rPr>
      </w:pPr>
      <w:r w:rsidRPr="00731D5B">
        <w:rPr>
          <w:rFonts w:ascii="Times New Roman" w:hAnsi="Times New Roman" w:cs="Times New Roman"/>
          <w:sz w:val="24"/>
          <w:szCs w:val="24"/>
        </w:rPr>
        <w:t>-</w:t>
      </w:r>
      <w:r w:rsidR="00A3129B" w:rsidRPr="00731D5B">
        <w:rPr>
          <w:rFonts w:ascii="Times New Roman" w:hAnsi="Times New Roman" w:cs="Times New Roman"/>
          <w:sz w:val="24"/>
          <w:szCs w:val="24"/>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7" w:history="1">
        <w:r w:rsidR="00A3129B" w:rsidRPr="00731D5B">
          <w:rPr>
            <w:rFonts w:ascii="Times New Roman" w:hAnsi="Times New Roman" w:cs="Times New Roman"/>
            <w:sz w:val="24"/>
            <w:szCs w:val="24"/>
          </w:rPr>
          <w:t>законодательством</w:t>
        </w:r>
      </w:hyperlink>
      <w:r w:rsidR="00A3129B" w:rsidRPr="00731D5B">
        <w:rPr>
          <w:rFonts w:ascii="Times New Roman" w:hAnsi="Times New Roman" w:cs="Times New Roman"/>
          <w:sz w:val="24"/>
          <w:szCs w:val="24"/>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8" w:history="1">
        <w:r w:rsidR="00A3129B" w:rsidRPr="00731D5B">
          <w:rPr>
            <w:rFonts w:ascii="Times New Roman" w:hAnsi="Times New Roman" w:cs="Times New Roman"/>
            <w:sz w:val="24"/>
            <w:szCs w:val="24"/>
          </w:rPr>
          <w:t>законодательством</w:t>
        </w:r>
      </w:hyperlink>
      <w:r w:rsidR="00A3129B" w:rsidRPr="00731D5B">
        <w:rPr>
          <w:rFonts w:ascii="Times New Roman" w:hAnsi="Times New Roman" w:cs="Times New Roman"/>
          <w:sz w:val="24"/>
          <w:szCs w:val="24"/>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A3129B" w:rsidRPr="00731D5B" w:rsidRDefault="00674727" w:rsidP="002C607E">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bookmarkStart w:id="0" w:name="Par543"/>
      <w:bookmarkStart w:id="1" w:name="Par544"/>
      <w:bookmarkEnd w:id="0"/>
      <w:bookmarkEnd w:id="1"/>
      <w:r w:rsidRPr="00731D5B">
        <w:rPr>
          <w:rFonts w:ascii="Times New Roman" w:hAnsi="Times New Roman" w:cs="Times New Roman"/>
          <w:sz w:val="24"/>
          <w:szCs w:val="24"/>
        </w:rPr>
        <w:t>-</w:t>
      </w:r>
      <w:r w:rsidR="00A3129B" w:rsidRPr="00731D5B">
        <w:rPr>
          <w:rFonts w:ascii="Times New Roman" w:hAnsi="Times New Roman" w:cs="Times New Roman"/>
          <w:sz w:val="24"/>
          <w:szCs w:val="24"/>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A3129B" w:rsidRPr="00731D5B" w:rsidRDefault="00674727" w:rsidP="002C607E">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731D5B">
        <w:rPr>
          <w:rFonts w:ascii="Times New Roman" w:hAnsi="Times New Roman" w:cs="Times New Roman"/>
          <w:sz w:val="24"/>
          <w:szCs w:val="24"/>
        </w:rPr>
        <w:t>-</w:t>
      </w:r>
      <w:r w:rsidR="00A3129B" w:rsidRPr="00731D5B">
        <w:rPr>
          <w:rFonts w:ascii="Times New Roman" w:hAnsi="Times New Roman" w:cs="Times New Roman"/>
          <w:sz w:val="24"/>
          <w:szCs w:val="24"/>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A3129B" w:rsidRPr="00731D5B" w:rsidRDefault="00674727" w:rsidP="002C607E">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731D5B">
        <w:rPr>
          <w:rFonts w:ascii="Times New Roman" w:hAnsi="Times New Roman" w:cs="Times New Roman"/>
          <w:sz w:val="24"/>
          <w:szCs w:val="24"/>
        </w:rPr>
        <w:t>-</w:t>
      </w:r>
      <w:r w:rsidR="00A3129B" w:rsidRPr="00731D5B">
        <w:rPr>
          <w:rFonts w:ascii="Times New Roman" w:hAnsi="Times New Roman" w:cs="Times New Roman"/>
          <w:sz w:val="24"/>
          <w:szCs w:val="24"/>
        </w:rPr>
        <w:t xml:space="preserve">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C57DE1" w:rsidRPr="003703B1" w:rsidRDefault="00674727" w:rsidP="00C57DE1">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bookmarkStart w:id="2" w:name="Par546"/>
      <w:bookmarkEnd w:id="2"/>
      <w:r w:rsidRPr="003703B1">
        <w:rPr>
          <w:rFonts w:ascii="Times New Roman" w:hAnsi="Times New Roman" w:cs="Times New Roman"/>
          <w:sz w:val="24"/>
          <w:szCs w:val="24"/>
        </w:rPr>
        <w:t>-</w:t>
      </w:r>
      <w:r w:rsidR="00A3129B" w:rsidRPr="003703B1">
        <w:rPr>
          <w:rFonts w:ascii="Times New Roman" w:hAnsi="Times New Roman" w:cs="Times New Roman"/>
          <w:sz w:val="24"/>
          <w:szCs w:val="24"/>
        </w:rPr>
        <w:t xml:space="preserve"> </w:t>
      </w:r>
      <w:r w:rsidR="00C57DE1" w:rsidRPr="003703B1">
        <w:rPr>
          <w:rFonts w:ascii="Times New Roman" w:hAnsi="Times New Roman" w:cs="Times New Roman"/>
          <w:sz w:val="24"/>
          <w:szCs w:val="24"/>
        </w:rPr>
        <w:t xml:space="preserve">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w:t>
      </w:r>
      <w:r w:rsidR="00C57DE1" w:rsidRPr="003703B1">
        <w:rPr>
          <w:rFonts w:ascii="Times New Roman" w:hAnsi="Times New Roman" w:cs="Times New Roman"/>
          <w:sz w:val="24"/>
          <w:szCs w:val="24"/>
        </w:rPr>
        <w:lastRenderedPageBreak/>
        <w:t>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C57DE1" w:rsidRPr="003703B1" w:rsidRDefault="00C57DE1" w:rsidP="00C57DE1">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3703B1">
        <w:rPr>
          <w:rFonts w:ascii="Times New Roman" w:hAnsi="Times New Roman" w:cs="Times New Roman"/>
          <w:sz w:val="24"/>
          <w:szCs w:val="24"/>
        </w:rPr>
        <w:t>а) физическим лицом (в том числе зарегистрированным в качестве индивидуального предпринимателя), являющимся участником закупки;</w:t>
      </w:r>
    </w:p>
    <w:p w:rsidR="00C57DE1" w:rsidRPr="003703B1" w:rsidRDefault="00C57DE1" w:rsidP="00C57DE1">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3703B1">
        <w:rPr>
          <w:rFonts w:ascii="Times New Roman" w:hAnsi="Times New Roman" w:cs="Times New Roman"/>
          <w:sz w:val="24"/>
          <w:szCs w:val="24"/>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A3129B" w:rsidRPr="003703B1" w:rsidRDefault="00C57DE1" w:rsidP="00C57DE1">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3703B1">
        <w:rPr>
          <w:rFonts w:ascii="Times New Roman" w:hAnsi="Times New Roman" w:cs="Times New Roman"/>
          <w:sz w:val="24"/>
          <w:szCs w:val="24"/>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rsidR="00A3129B" w:rsidRDefault="00674727" w:rsidP="002C607E">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3703B1">
        <w:rPr>
          <w:rFonts w:ascii="Times New Roman" w:hAnsi="Times New Roman" w:cs="Times New Roman"/>
          <w:sz w:val="24"/>
          <w:szCs w:val="24"/>
        </w:rPr>
        <w:t>-</w:t>
      </w:r>
      <w:r w:rsidR="00A3129B" w:rsidRPr="003703B1">
        <w:rPr>
          <w:rFonts w:ascii="Times New Roman" w:hAnsi="Times New Roman" w:cs="Times New Roman"/>
          <w:sz w:val="24"/>
          <w:szCs w:val="24"/>
        </w:rPr>
        <w:t xml:space="preserve"> </w:t>
      </w:r>
      <w:r w:rsidR="00744CE6" w:rsidRPr="003703B1">
        <w:rPr>
          <w:rFonts w:ascii="Times New Roman" w:hAnsi="Times New Roman" w:cs="Times New Roman"/>
          <w:sz w:val="24"/>
          <w:szCs w:val="24"/>
        </w:rPr>
        <w:t>участник закупки не является офшорной компанией, не имеет в составе участников (членов) корпоративного юридического лица или в составе учредителей</w:t>
      </w:r>
      <w:r w:rsidR="00744CE6" w:rsidRPr="003D169D">
        <w:rPr>
          <w:rFonts w:ascii="Times New Roman" w:hAnsi="Times New Roman" w:cs="Times New Roman"/>
          <w:sz w:val="24"/>
          <w:szCs w:val="24"/>
        </w:rPr>
        <w:t xml:space="preserve">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r w:rsidR="00A3129B" w:rsidRPr="003D169D">
        <w:rPr>
          <w:rFonts w:ascii="Times New Roman" w:hAnsi="Times New Roman" w:cs="Times New Roman"/>
          <w:sz w:val="24"/>
          <w:szCs w:val="24"/>
        </w:rPr>
        <w:t>;</w:t>
      </w:r>
    </w:p>
    <w:p w:rsidR="006C185F" w:rsidRPr="00731D5B" w:rsidRDefault="006C185F" w:rsidP="002C607E">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1E08BD">
        <w:rPr>
          <w:rFonts w:ascii="Times New Roman" w:hAnsi="Times New Roman" w:cs="Times New Roman"/>
          <w:sz w:val="24"/>
          <w:szCs w:val="24"/>
        </w:rPr>
        <w:t>- участник закупки не является иностранным агентом;</w:t>
      </w:r>
    </w:p>
    <w:p w:rsidR="00A3129B" w:rsidRDefault="00674727" w:rsidP="002C607E">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731D5B">
        <w:rPr>
          <w:rFonts w:ascii="Times New Roman" w:hAnsi="Times New Roman" w:cs="Times New Roman"/>
          <w:sz w:val="24"/>
          <w:szCs w:val="24"/>
        </w:rPr>
        <w:t>-</w:t>
      </w:r>
      <w:r w:rsidR="00A3129B" w:rsidRPr="00731D5B">
        <w:rPr>
          <w:rFonts w:ascii="Times New Roman" w:hAnsi="Times New Roman" w:cs="Times New Roman"/>
          <w:sz w:val="24"/>
          <w:szCs w:val="24"/>
        </w:rPr>
        <w:t xml:space="preserve"> отсутствие у участника закупки ограничений для участия в закупках, установленных законодательством Российской Федерации.</w:t>
      </w:r>
    </w:p>
    <w:p w:rsidR="00167403" w:rsidRPr="00731D5B" w:rsidRDefault="00167403" w:rsidP="002C607E">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отсутствие в рнп</w:t>
      </w:r>
      <w:bookmarkStart w:id="3" w:name="_GoBack"/>
      <w:bookmarkEnd w:id="3"/>
    </w:p>
    <w:p w:rsidR="00340D13" w:rsidRPr="00731D5B" w:rsidRDefault="00340D13" w:rsidP="002C607E">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p>
    <w:p w:rsidR="00340D13" w:rsidRDefault="00550F6D" w:rsidP="00EF3F2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 Часть 1.1. статьи 31</w:t>
      </w:r>
      <w:r w:rsidRPr="00550F6D">
        <w:rPr>
          <w:rFonts w:ascii="Times New Roman" w:hAnsi="Times New Roman" w:cs="Times New Roman"/>
          <w:b/>
          <w:sz w:val="24"/>
          <w:szCs w:val="24"/>
        </w:rPr>
        <w:t xml:space="preserve"> Федерального з</w:t>
      </w:r>
      <w:r w:rsidR="008A79A4">
        <w:rPr>
          <w:rFonts w:ascii="Times New Roman" w:hAnsi="Times New Roman" w:cs="Times New Roman"/>
          <w:b/>
          <w:sz w:val="24"/>
          <w:szCs w:val="24"/>
        </w:rPr>
        <w:t xml:space="preserve">акона от 05 апреля 2013 г. </w:t>
      </w:r>
      <w:r w:rsidRPr="00550F6D">
        <w:rPr>
          <w:rFonts w:ascii="Times New Roman" w:hAnsi="Times New Roman" w:cs="Times New Roman"/>
          <w:b/>
          <w:sz w:val="24"/>
          <w:szCs w:val="24"/>
        </w:rPr>
        <w:t>№  44-ФЗ «О  контрактно</w:t>
      </w:r>
      <w:r w:rsidR="008A79A4">
        <w:rPr>
          <w:rFonts w:ascii="Times New Roman" w:hAnsi="Times New Roman" w:cs="Times New Roman"/>
          <w:b/>
          <w:sz w:val="24"/>
          <w:szCs w:val="24"/>
        </w:rPr>
        <w:t>й  системе в сфере закупок т</w:t>
      </w:r>
      <w:r w:rsidRPr="00550F6D">
        <w:rPr>
          <w:rFonts w:ascii="Times New Roman" w:hAnsi="Times New Roman" w:cs="Times New Roman"/>
          <w:b/>
          <w:sz w:val="24"/>
          <w:szCs w:val="24"/>
        </w:rPr>
        <w:t>оваров, работ, услуг для обеспечения государственных и муниципальных нужд»</w:t>
      </w:r>
    </w:p>
    <w:p w:rsidR="00EF3F28" w:rsidRPr="00731D5B" w:rsidRDefault="00EF3F28" w:rsidP="00EF3F28">
      <w:pPr>
        <w:spacing w:after="0" w:line="240" w:lineRule="auto"/>
        <w:jc w:val="center"/>
        <w:rPr>
          <w:rFonts w:ascii="Times New Roman" w:hAnsi="Times New Roman" w:cs="Times New Roman"/>
          <w:b/>
          <w:sz w:val="24"/>
          <w:szCs w:val="24"/>
        </w:rPr>
      </w:pPr>
    </w:p>
    <w:p w:rsidR="0078489C" w:rsidRDefault="000B56D8" w:rsidP="000B56D8">
      <w:pPr>
        <w:tabs>
          <w:tab w:val="left" w:pos="142"/>
        </w:tabs>
        <w:spacing w:after="0" w:line="240" w:lineRule="auto"/>
        <w:ind w:firstLine="567"/>
        <w:jc w:val="both"/>
        <w:rPr>
          <w:rFonts w:ascii="Times New Roman" w:hAnsi="Times New Roman" w:cs="Times New Roman"/>
          <w:sz w:val="24"/>
          <w:szCs w:val="24"/>
        </w:rPr>
      </w:pPr>
      <w:r w:rsidRPr="007D3AD0">
        <w:rPr>
          <w:rFonts w:ascii="Times New Roman" w:hAnsi="Times New Roman" w:cs="Times New Roman"/>
          <w:sz w:val="24"/>
          <w:szCs w:val="24"/>
        </w:rPr>
        <w:t xml:space="preserve">Требование об отсутствии </w:t>
      </w:r>
      <w:r w:rsidR="0078489C" w:rsidRPr="007D3AD0">
        <w:rPr>
          <w:rFonts w:ascii="Times New Roman" w:hAnsi="Times New Roman" w:cs="Times New Roman"/>
          <w:sz w:val="24"/>
          <w:szCs w:val="24"/>
        </w:rPr>
        <w:t>в предусмотренном Федеральным законом от 05 апреля 2013 г.                              № 44-ФЗ реестре недобросовестных поставщиков (подрядчиков, исполнителей) информации об участнике закупки, в том числе о лицах, информация о которых содержится в заявке на участие в закупке в соответствии с подпунктом "в" пункта 1 части 1 статьи 43 Федерального закона от 05 апреля 2013 г. № 44-ФЗ, если Правительством Российской Федерации не установлено иное.</w:t>
      </w:r>
    </w:p>
    <w:p w:rsidR="006F5256" w:rsidRDefault="006F5256" w:rsidP="00D0165A">
      <w:pPr>
        <w:tabs>
          <w:tab w:val="left" w:pos="142"/>
        </w:tabs>
        <w:spacing w:after="0" w:line="240" w:lineRule="auto"/>
        <w:jc w:val="both"/>
        <w:rPr>
          <w:rFonts w:ascii="Times New Roman" w:hAnsi="Times New Roman" w:cs="Times New Roman"/>
          <w:sz w:val="24"/>
          <w:szCs w:val="24"/>
        </w:rPr>
      </w:pPr>
    </w:p>
    <w:p w:rsidR="003D59B3" w:rsidRPr="003D59B3" w:rsidRDefault="003D59B3" w:rsidP="003D59B3">
      <w:pPr>
        <w:tabs>
          <w:tab w:val="left" w:pos="142"/>
        </w:tabs>
        <w:spacing w:after="0" w:line="240" w:lineRule="auto"/>
        <w:ind w:firstLine="567"/>
        <w:jc w:val="both"/>
        <w:rPr>
          <w:rFonts w:ascii="Times New Roman" w:hAnsi="Times New Roman" w:cs="Times New Roman"/>
          <w:sz w:val="24"/>
          <w:szCs w:val="24"/>
        </w:rPr>
      </w:pPr>
    </w:p>
    <w:p w:rsidR="003D59B3" w:rsidRPr="003D59B3" w:rsidRDefault="003D59B3" w:rsidP="003D59B3">
      <w:pPr>
        <w:tabs>
          <w:tab w:val="left" w:pos="142"/>
        </w:tabs>
        <w:spacing w:after="0" w:line="240" w:lineRule="auto"/>
        <w:ind w:firstLine="567"/>
        <w:jc w:val="both"/>
        <w:rPr>
          <w:rFonts w:ascii="Times New Roman" w:hAnsi="Times New Roman" w:cs="Times New Roman"/>
          <w:sz w:val="24"/>
          <w:szCs w:val="24"/>
        </w:rPr>
      </w:pPr>
      <w:r w:rsidRPr="003D59B3">
        <w:rPr>
          <w:rFonts w:ascii="Times New Roman" w:hAnsi="Times New Roman" w:cs="Times New Roman"/>
          <w:sz w:val="24"/>
          <w:szCs w:val="24"/>
        </w:rPr>
        <w:t>Требования предъявляются в равной мере ко всем участникам закупки.</w:t>
      </w:r>
    </w:p>
    <w:p w:rsidR="003D169D" w:rsidRDefault="003D169D" w:rsidP="00747370">
      <w:pPr>
        <w:tabs>
          <w:tab w:val="left" w:pos="142"/>
        </w:tabs>
        <w:spacing w:after="0" w:line="240" w:lineRule="auto"/>
        <w:rPr>
          <w:rFonts w:ascii="Times New Roman" w:hAnsi="Times New Roman" w:cs="Times New Roman"/>
          <w:sz w:val="24"/>
          <w:szCs w:val="24"/>
        </w:rPr>
      </w:pPr>
    </w:p>
    <w:p w:rsidR="00747370" w:rsidRDefault="00747370" w:rsidP="00747370">
      <w:pPr>
        <w:tabs>
          <w:tab w:val="left" w:pos="142"/>
        </w:tabs>
        <w:spacing w:after="0" w:line="240" w:lineRule="auto"/>
        <w:rPr>
          <w:rFonts w:ascii="Times New Roman" w:hAnsi="Times New Roman" w:cs="Times New Roman"/>
          <w:sz w:val="24"/>
          <w:szCs w:val="24"/>
        </w:rPr>
      </w:pPr>
    </w:p>
    <w:p w:rsidR="00747370" w:rsidRDefault="00747370" w:rsidP="00747370">
      <w:pPr>
        <w:tabs>
          <w:tab w:val="left" w:pos="142"/>
        </w:tabs>
        <w:spacing w:after="0" w:line="240" w:lineRule="auto"/>
        <w:rPr>
          <w:rFonts w:ascii="Times New Roman" w:hAnsi="Times New Roman" w:cs="Times New Roman"/>
          <w:sz w:val="24"/>
          <w:szCs w:val="24"/>
        </w:rPr>
      </w:pPr>
    </w:p>
    <w:p w:rsidR="00747370" w:rsidRDefault="00747370" w:rsidP="00747370">
      <w:pPr>
        <w:tabs>
          <w:tab w:val="left" w:pos="142"/>
        </w:tabs>
        <w:spacing w:after="0" w:line="240" w:lineRule="auto"/>
        <w:rPr>
          <w:rFonts w:ascii="Times New Roman" w:hAnsi="Times New Roman" w:cs="Times New Roman"/>
          <w:sz w:val="24"/>
          <w:szCs w:val="24"/>
        </w:rPr>
      </w:pPr>
    </w:p>
    <w:p w:rsidR="00747370" w:rsidRDefault="00747370" w:rsidP="00747370">
      <w:pPr>
        <w:tabs>
          <w:tab w:val="left" w:pos="142"/>
        </w:tabs>
        <w:spacing w:after="0" w:line="240" w:lineRule="auto"/>
        <w:rPr>
          <w:rFonts w:ascii="Times New Roman" w:hAnsi="Times New Roman" w:cs="Times New Roman"/>
          <w:sz w:val="24"/>
          <w:szCs w:val="24"/>
        </w:rPr>
      </w:pPr>
    </w:p>
    <w:p w:rsidR="00747370" w:rsidRDefault="00747370" w:rsidP="00747370">
      <w:pPr>
        <w:tabs>
          <w:tab w:val="left" w:pos="142"/>
        </w:tabs>
        <w:spacing w:after="0" w:line="240" w:lineRule="auto"/>
        <w:rPr>
          <w:rFonts w:ascii="Times New Roman" w:hAnsi="Times New Roman" w:cs="Times New Roman"/>
          <w:sz w:val="24"/>
          <w:szCs w:val="24"/>
        </w:rPr>
      </w:pPr>
    </w:p>
    <w:sectPr w:rsidR="00747370" w:rsidSect="00340D1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E4B42"/>
    <w:multiLevelType w:val="hybridMultilevel"/>
    <w:tmpl w:val="97F074AA"/>
    <w:lvl w:ilvl="0" w:tplc="C868CB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29B"/>
    <w:rsid w:val="00004D79"/>
    <w:rsid w:val="00014383"/>
    <w:rsid w:val="00015B5B"/>
    <w:rsid w:val="000654D1"/>
    <w:rsid w:val="000977D5"/>
    <w:rsid w:val="000B56D8"/>
    <w:rsid w:val="00126F4A"/>
    <w:rsid w:val="00150B7E"/>
    <w:rsid w:val="00150E16"/>
    <w:rsid w:val="00167403"/>
    <w:rsid w:val="001E08BD"/>
    <w:rsid w:val="001E130E"/>
    <w:rsid w:val="002C607E"/>
    <w:rsid w:val="00336B16"/>
    <w:rsid w:val="00340D13"/>
    <w:rsid w:val="003703B1"/>
    <w:rsid w:val="003C1187"/>
    <w:rsid w:val="003D169D"/>
    <w:rsid w:val="003D59B3"/>
    <w:rsid w:val="00464B22"/>
    <w:rsid w:val="00472BA3"/>
    <w:rsid w:val="004D18AE"/>
    <w:rsid w:val="00550F6D"/>
    <w:rsid w:val="00580964"/>
    <w:rsid w:val="00593AF8"/>
    <w:rsid w:val="005B1353"/>
    <w:rsid w:val="005C5D02"/>
    <w:rsid w:val="006102E7"/>
    <w:rsid w:val="0063537F"/>
    <w:rsid w:val="00654F8C"/>
    <w:rsid w:val="00674727"/>
    <w:rsid w:val="00695711"/>
    <w:rsid w:val="006C185F"/>
    <w:rsid w:val="006F5256"/>
    <w:rsid w:val="00731D5B"/>
    <w:rsid w:val="007436BF"/>
    <w:rsid w:val="00744CE6"/>
    <w:rsid w:val="00747370"/>
    <w:rsid w:val="00781CED"/>
    <w:rsid w:val="00783AD2"/>
    <w:rsid w:val="0078489C"/>
    <w:rsid w:val="007D3AD0"/>
    <w:rsid w:val="007D6D66"/>
    <w:rsid w:val="008531A9"/>
    <w:rsid w:val="008A79A4"/>
    <w:rsid w:val="008B4B64"/>
    <w:rsid w:val="008C75AF"/>
    <w:rsid w:val="0097641E"/>
    <w:rsid w:val="009C3E98"/>
    <w:rsid w:val="00A11F78"/>
    <w:rsid w:val="00A25BDA"/>
    <w:rsid w:val="00A3129B"/>
    <w:rsid w:val="00AB1FA4"/>
    <w:rsid w:val="00B06222"/>
    <w:rsid w:val="00B32809"/>
    <w:rsid w:val="00C07E90"/>
    <w:rsid w:val="00C52425"/>
    <w:rsid w:val="00C57DE1"/>
    <w:rsid w:val="00CA473F"/>
    <w:rsid w:val="00D0165A"/>
    <w:rsid w:val="00D3337B"/>
    <w:rsid w:val="00DA0E7C"/>
    <w:rsid w:val="00DC2623"/>
    <w:rsid w:val="00E54FC2"/>
    <w:rsid w:val="00E56A75"/>
    <w:rsid w:val="00E94ACF"/>
    <w:rsid w:val="00EA1D37"/>
    <w:rsid w:val="00EA3810"/>
    <w:rsid w:val="00EF3F28"/>
    <w:rsid w:val="00F17F5D"/>
    <w:rsid w:val="00F311A2"/>
    <w:rsid w:val="00F402AB"/>
    <w:rsid w:val="00FA77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29B"/>
    <w:rPr>
      <w:rFonts w:eastAsiaTheme="minorEastAsia"/>
      <w:lang w:eastAsia="ru-RU"/>
    </w:rPr>
  </w:style>
  <w:style w:type="paragraph" w:styleId="2">
    <w:name w:val="heading 2"/>
    <w:basedOn w:val="a"/>
    <w:next w:val="a"/>
    <w:link w:val="20"/>
    <w:uiPriority w:val="9"/>
    <w:unhideWhenUsed/>
    <w:qFormat/>
    <w:rsid w:val="00A3129B"/>
    <w:pPr>
      <w:keepNext/>
      <w:spacing w:before="240" w:after="60" w:line="240" w:lineRule="auto"/>
      <w:outlineLvl w:val="1"/>
    </w:pPr>
    <w:rPr>
      <w:rFonts w:ascii="Cambria" w:eastAsia="Times New Roman" w:hAnsi="Cambria" w:cs="Times New Roman"/>
      <w:b/>
      <w:bCs/>
      <w:i/>
      <w:iCs/>
      <w:kern w:val="3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3129B"/>
    <w:rPr>
      <w:rFonts w:ascii="Cambria" w:eastAsia="Times New Roman" w:hAnsi="Cambria" w:cs="Times New Roman"/>
      <w:b/>
      <w:bCs/>
      <w:i/>
      <w:iCs/>
      <w:kern w:val="32"/>
      <w:sz w:val="28"/>
      <w:szCs w:val="28"/>
      <w:lang w:eastAsia="ru-RU"/>
    </w:rPr>
  </w:style>
  <w:style w:type="character" w:styleId="a3">
    <w:name w:val="annotation reference"/>
    <w:basedOn w:val="a0"/>
    <w:uiPriority w:val="99"/>
    <w:semiHidden/>
    <w:unhideWhenUsed/>
    <w:rsid w:val="00A3129B"/>
    <w:rPr>
      <w:sz w:val="16"/>
      <w:szCs w:val="16"/>
    </w:rPr>
  </w:style>
  <w:style w:type="paragraph" w:styleId="a4">
    <w:name w:val="annotation text"/>
    <w:basedOn w:val="a"/>
    <w:link w:val="a5"/>
    <w:uiPriority w:val="99"/>
    <w:unhideWhenUsed/>
    <w:rsid w:val="00A3129B"/>
    <w:pPr>
      <w:spacing w:line="240" w:lineRule="auto"/>
    </w:pPr>
    <w:rPr>
      <w:sz w:val="20"/>
      <w:szCs w:val="20"/>
    </w:rPr>
  </w:style>
  <w:style w:type="character" w:customStyle="1" w:styleId="a5">
    <w:name w:val="Текст примечания Знак"/>
    <w:basedOn w:val="a0"/>
    <w:link w:val="a4"/>
    <w:uiPriority w:val="99"/>
    <w:rsid w:val="00A3129B"/>
    <w:rPr>
      <w:rFonts w:eastAsiaTheme="minorEastAsia"/>
      <w:sz w:val="20"/>
      <w:szCs w:val="20"/>
      <w:lang w:eastAsia="ru-RU"/>
    </w:rPr>
  </w:style>
  <w:style w:type="paragraph" w:styleId="a6">
    <w:name w:val="Balloon Text"/>
    <w:basedOn w:val="a"/>
    <w:link w:val="a7"/>
    <w:uiPriority w:val="99"/>
    <w:semiHidden/>
    <w:unhideWhenUsed/>
    <w:rsid w:val="00A3129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129B"/>
    <w:rPr>
      <w:rFonts w:ascii="Tahoma" w:eastAsiaTheme="minorEastAsia" w:hAnsi="Tahoma" w:cs="Tahoma"/>
      <w:sz w:val="16"/>
      <w:szCs w:val="16"/>
      <w:lang w:eastAsia="ru-RU"/>
    </w:rPr>
  </w:style>
  <w:style w:type="paragraph" w:styleId="a8">
    <w:name w:val="annotation subject"/>
    <w:basedOn w:val="a4"/>
    <w:next w:val="a4"/>
    <w:link w:val="a9"/>
    <w:uiPriority w:val="99"/>
    <w:semiHidden/>
    <w:unhideWhenUsed/>
    <w:rsid w:val="00F311A2"/>
    <w:rPr>
      <w:b/>
      <w:bCs/>
    </w:rPr>
  </w:style>
  <w:style w:type="character" w:customStyle="1" w:styleId="a9">
    <w:name w:val="Тема примечания Знак"/>
    <w:basedOn w:val="a5"/>
    <w:link w:val="a8"/>
    <w:uiPriority w:val="99"/>
    <w:semiHidden/>
    <w:rsid w:val="00F311A2"/>
    <w:rPr>
      <w:rFonts w:eastAsiaTheme="minorEastAsia"/>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29B"/>
    <w:rPr>
      <w:rFonts w:eastAsiaTheme="minorEastAsia"/>
      <w:lang w:eastAsia="ru-RU"/>
    </w:rPr>
  </w:style>
  <w:style w:type="paragraph" w:styleId="2">
    <w:name w:val="heading 2"/>
    <w:basedOn w:val="a"/>
    <w:next w:val="a"/>
    <w:link w:val="20"/>
    <w:uiPriority w:val="9"/>
    <w:unhideWhenUsed/>
    <w:qFormat/>
    <w:rsid w:val="00A3129B"/>
    <w:pPr>
      <w:keepNext/>
      <w:spacing w:before="240" w:after="60" w:line="240" w:lineRule="auto"/>
      <w:outlineLvl w:val="1"/>
    </w:pPr>
    <w:rPr>
      <w:rFonts w:ascii="Cambria" w:eastAsia="Times New Roman" w:hAnsi="Cambria" w:cs="Times New Roman"/>
      <w:b/>
      <w:bCs/>
      <w:i/>
      <w:iCs/>
      <w:kern w:val="3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3129B"/>
    <w:rPr>
      <w:rFonts w:ascii="Cambria" w:eastAsia="Times New Roman" w:hAnsi="Cambria" w:cs="Times New Roman"/>
      <w:b/>
      <w:bCs/>
      <w:i/>
      <w:iCs/>
      <w:kern w:val="32"/>
      <w:sz w:val="28"/>
      <w:szCs w:val="28"/>
      <w:lang w:eastAsia="ru-RU"/>
    </w:rPr>
  </w:style>
  <w:style w:type="character" w:styleId="a3">
    <w:name w:val="annotation reference"/>
    <w:basedOn w:val="a0"/>
    <w:uiPriority w:val="99"/>
    <w:semiHidden/>
    <w:unhideWhenUsed/>
    <w:rsid w:val="00A3129B"/>
    <w:rPr>
      <w:sz w:val="16"/>
      <w:szCs w:val="16"/>
    </w:rPr>
  </w:style>
  <w:style w:type="paragraph" w:styleId="a4">
    <w:name w:val="annotation text"/>
    <w:basedOn w:val="a"/>
    <w:link w:val="a5"/>
    <w:uiPriority w:val="99"/>
    <w:unhideWhenUsed/>
    <w:rsid w:val="00A3129B"/>
    <w:pPr>
      <w:spacing w:line="240" w:lineRule="auto"/>
    </w:pPr>
    <w:rPr>
      <w:sz w:val="20"/>
      <w:szCs w:val="20"/>
    </w:rPr>
  </w:style>
  <w:style w:type="character" w:customStyle="1" w:styleId="a5">
    <w:name w:val="Текст примечания Знак"/>
    <w:basedOn w:val="a0"/>
    <w:link w:val="a4"/>
    <w:uiPriority w:val="99"/>
    <w:rsid w:val="00A3129B"/>
    <w:rPr>
      <w:rFonts w:eastAsiaTheme="minorEastAsia"/>
      <w:sz w:val="20"/>
      <w:szCs w:val="20"/>
      <w:lang w:eastAsia="ru-RU"/>
    </w:rPr>
  </w:style>
  <w:style w:type="paragraph" w:styleId="a6">
    <w:name w:val="Balloon Text"/>
    <w:basedOn w:val="a"/>
    <w:link w:val="a7"/>
    <w:uiPriority w:val="99"/>
    <w:semiHidden/>
    <w:unhideWhenUsed/>
    <w:rsid w:val="00A3129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129B"/>
    <w:rPr>
      <w:rFonts w:ascii="Tahoma" w:eastAsiaTheme="minorEastAsia" w:hAnsi="Tahoma" w:cs="Tahoma"/>
      <w:sz w:val="16"/>
      <w:szCs w:val="16"/>
      <w:lang w:eastAsia="ru-RU"/>
    </w:rPr>
  </w:style>
  <w:style w:type="paragraph" w:styleId="a8">
    <w:name w:val="annotation subject"/>
    <w:basedOn w:val="a4"/>
    <w:next w:val="a4"/>
    <w:link w:val="a9"/>
    <w:uiPriority w:val="99"/>
    <w:semiHidden/>
    <w:unhideWhenUsed/>
    <w:rsid w:val="00F311A2"/>
    <w:rPr>
      <w:b/>
      <w:bCs/>
    </w:rPr>
  </w:style>
  <w:style w:type="character" w:customStyle="1" w:styleId="a9">
    <w:name w:val="Тема примечания Знак"/>
    <w:basedOn w:val="a5"/>
    <w:link w:val="a8"/>
    <w:uiPriority w:val="99"/>
    <w:semiHidden/>
    <w:rsid w:val="00F311A2"/>
    <w:rPr>
      <w:rFonts w:eastAsiaTheme="minorEastAsia"/>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2DFD678218C880A980501386564ADE3FE072EF52DA114FBA05EAFC2341F4BE4028840B27A96D21N" TargetMode="External"/><Relationship Id="rId3" Type="http://schemas.microsoft.com/office/2007/relationships/stylesWithEffects" Target="stylesWithEffects.xml"/><Relationship Id="rId7" Type="http://schemas.openxmlformats.org/officeDocument/2006/relationships/hyperlink" Target="consultantplus://offline/ref=4E2DFD678218C880A980501386564ADE3FE072EF52DA114FBA05EAFC2341F4BE4028840B27AB6D26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E2DFD678218C880A980501386564ADE3FE179ED5DDB114FBA05EAFC2341F4BE4028840F276A2B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1069</Words>
  <Characters>6095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Сидорова</dc:creator>
  <cp:lastModifiedBy>I</cp:lastModifiedBy>
  <cp:revision>3</cp:revision>
  <cp:lastPrinted>2023-05-16T06:09:00Z</cp:lastPrinted>
  <dcterms:created xsi:type="dcterms:W3CDTF">2023-11-13T11:58:00Z</dcterms:created>
  <dcterms:modified xsi:type="dcterms:W3CDTF">2023-11-14T07:03:00Z</dcterms:modified>
</cp:coreProperties>
</file>